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8755"/>
      </w:tblGrid>
      <w:tr w:rsidR="007956EB" w:rsidRPr="00EA2462" w:rsidTr="00551AD2">
        <w:tc>
          <w:tcPr>
            <w:tcW w:w="87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956EB" w:rsidRPr="00EA2462" w:rsidRDefault="007956EB" w:rsidP="00551A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Possible clinical signs and symptoms associated but not limited to BRONJ</w:t>
            </w:r>
          </w:p>
        </w:tc>
      </w:tr>
      <w:tr w:rsidR="007956EB" w:rsidRPr="00EA2462" w:rsidTr="00551AD2">
        <w:tc>
          <w:tcPr>
            <w:tcW w:w="8755" w:type="dxa"/>
            <w:tcBorders>
              <w:left w:val="nil"/>
              <w:right w:val="nil"/>
            </w:tcBorders>
            <w:shd w:val="clear" w:color="auto" w:fill="C0C0C0"/>
          </w:tcPr>
          <w:p w:rsidR="007956EB" w:rsidRPr="00EA2462" w:rsidRDefault="007956EB" w:rsidP="00551A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Exposed necrotic jaw bone * </w:t>
            </w:r>
          </w:p>
        </w:tc>
      </w:tr>
      <w:tr w:rsidR="007956EB" w:rsidRPr="00EA2462" w:rsidTr="00551AD2">
        <w:tc>
          <w:tcPr>
            <w:tcW w:w="8755" w:type="dxa"/>
          </w:tcPr>
          <w:p w:rsidR="007956EB" w:rsidRPr="00EA2462" w:rsidRDefault="007956EB" w:rsidP="00551A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Pain in tooth or bone</w:t>
            </w:r>
          </w:p>
        </w:tc>
      </w:tr>
      <w:tr w:rsidR="007956EB" w:rsidRPr="00EA2462" w:rsidTr="00551AD2">
        <w:tc>
          <w:tcPr>
            <w:tcW w:w="8755" w:type="dxa"/>
            <w:tcBorders>
              <w:left w:val="nil"/>
              <w:right w:val="nil"/>
            </w:tcBorders>
            <w:shd w:val="clear" w:color="auto" w:fill="C0C0C0"/>
          </w:tcPr>
          <w:p w:rsidR="007956EB" w:rsidRPr="00EA2462" w:rsidRDefault="007956EB" w:rsidP="00551A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Suppuration</w:t>
            </w:r>
          </w:p>
        </w:tc>
      </w:tr>
      <w:tr w:rsidR="007956EB" w:rsidRPr="00EA2462" w:rsidTr="00551AD2">
        <w:tc>
          <w:tcPr>
            <w:tcW w:w="8755" w:type="dxa"/>
          </w:tcPr>
          <w:p w:rsidR="007956EB" w:rsidRPr="00EA2462" w:rsidRDefault="007956EB" w:rsidP="00551A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Swelling</w:t>
            </w:r>
          </w:p>
        </w:tc>
      </w:tr>
      <w:tr w:rsidR="007956EB" w:rsidRPr="00EA2462" w:rsidTr="00551AD2">
        <w:tc>
          <w:tcPr>
            <w:tcW w:w="8755" w:type="dxa"/>
            <w:tcBorders>
              <w:left w:val="nil"/>
              <w:right w:val="nil"/>
            </w:tcBorders>
            <w:shd w:val="clear" w:color="auto" w:fill="C0C0C0"/>
          </w:tcPr>
          <w:p w:rsidR="007956EB" w:rsidRPr="00EA2462" w:rsidRDefault="007956EB" w:rsidP="00551A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Sinus and fistula related to jaw bone</w:t>
            </w:r>
          </w:p>
        </w:tc>
      </w:tr>
      <w:tr w:rsidR="007956EB" w:rsidRPr="00EA2462" w:rsidTr="00551AD2">
        <w:tc>
          <w:tcPr>
            <w:tcW w:w="8755" w:type="dxa"/>
          </w:tcPr>
          <w:p w:rsidR="007956EB" w:rsidRPr="00EA2462" w:rsidRDefault="007956EB" w:rsidP="00551A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Mobility of teeth</w:t>
            </w:r>
          </w:p>
        </w:tc>
      </w:tr>
      <w:tr w:rsidR="007956EB" w:rsidRPr="00EA2462" w:rsidTr="00551AD2">
        <w:tc>
          <w:tcPr>
            <w:tcW w:w="8755" w:type="dxa"/>
            <w:tcBorders>
              <w:left w:val="nil"/>
              <w:right w:val="nil"/>
            </w:tcBorders>
            <w:shd w:val="clear" w:color="auto" w:fill="C0C0C0"/>
          </w:tcPr>
          <w:p w:rsidR="007956EB" w:rsidRPr="00EA2462" w:rsidRDefault="007956EB" w:rsidP="00551A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A24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Trismus</w:t>
            </w:r>
            <w:proofErr w:type="spellEnd"/>
          </w:p>
        </w:tc>
      </w:tr>
      <w:tr w:rsidR="007956EB" w:rsidRPr="00EA2462" w:rsidTr="00551AD2">
        <w:tc>
          <w:tcPr>
            <w:tcW w:w="8755" w:type="dxa"/>
          </w:tcPr>
          <w:p w:rsidR="007956EB" w:rsidRPr="00EA2462" w:rsidRDefault="007956EB" w:rsidP="00551A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Non-healing extraction sockets</w:t>
            </w:r>
          </w:p>
        </w:tc>
      </w:tr>
      <w:tr w:rsidR="007956EB" w:rsidRPr="00EA2462" w:rsidTr="00551AD2">
        <w:tc>
          <w:tcPr>
            <w:tcW w:w="8755" w:type="dxa"/>
            <w:tcBorders>
              <w:left w:val="nil"/>
              <w:right w:val="nil"/>
            </w:tcBorders>
            <w:shd w:val="clear" w:color="auto" w:fill="C0C0C0"/>
          </w:tcPr>
          <w:p w:rsidR="007956EB" w:rsidRPr="00EA2462" w:rsidRDefault="007956EB" w:rsidP="00551A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Soft tissue ulcerations</w:t>
            </w:r>
          </w:p>
        </w:tc>
      </w:tr>
      <w:tr w:rsidR="007956EB" w:rsidRPr="00EA2462" w:rsidTr="00551AD2">
        <w:tc>
          <w:tcPr>
            <w:tcW w:w="8755" w:type="dxa"/>
          </w:tcPr>
          <w:p w:rsidR="007956EB" w:rsidRPr="00EA2462" w:rsidRDefault="007956EB" w:rsidP="00551A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Gross </w:t>
            </w:r>
            <w:proofErr w:type="spellStart"/>
            <w:r w:rsidRPr="00EA24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mandibular</w:t>
            </w:r>
            <w:proofErr w:type="spellEnd"/>
            <w:r w:rsidRPr="00EA24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deformity</w:t>
            </w:r>
          </w:p>
        </w:tc>
      </w:tr>
      <w:tr w:rsidR="007956EB" w:rsidRPr="00EA2462" w:rsidTr="00551AD2">
        <w:tc>
          <w:tcPr>
            <w:tcW w:w="875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956EB" w:rsidRPr="00EA2462" w:rsidRDefault="007956EB" w:rsidP="00551A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Sequestration of bone</w:t>
            </w:r>
          </w:p>
        </w:tc>
      </w:tr>
    </w:tbl>
    <w:p w:rsidR="007956EB" w:rsidRDefault="007956EB" w:rsidP="007956E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/>
          <w:sz w:val="24"/>
          <w:szCs w:val="24"/>
        </w:rPr>
        <w:t>classical</w:t>
      </w:r>
      <w:proofErr w:type="gramEnd"/>
      <w:r>
        <w:rPr>
          <w:rFonts w:ascii="Times New Roman" w:hAnsi="Times New Roman"/>
          <w:sz w:val="24"/>
          <w:szCs w:val="24"/>
        </w:rPr>
        <w:t xml:space="preserve"> sign of BRONJ</w:t>
      </w:r>
    </w:p>
    <w:p w:rsidR="00CE4310" w:rsidRDefault="00CE4310"/>
    <w:sectPr w:rsidR="00CE4310" w:rsidSect="00CE4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956EB"/>
    <w:rsid w:val="000367A6"/>
    <w:rsid w:val="001A10B4"/>
    <w:rsid w:val="00436593"/>
    <w:rsid w:val="00460BDF"/>
    <w:rsid w:val="006045E2"/>
    <w:rsid w:val="007956EB"/>
    <w:rsid w:val="00A42794"/>
    <w:rsid w:val="00CE4310"/>
    <w:rsid w:val="00DF2753"/>
    <w:rsid w:val="00E0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EB"/>
    <w:pPr>
      <w:spacing w:after="200" w:line="276" w:lineRule="auto"/>
      <w:jc w:val="left"/>
    </w:pPr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Griffith University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s2593380</dc:creator>
  <cp:keywords/>
  <dc:description/>
  <cp:lastModifiedBy>s2593380</cp:lastModifiedBy>
  <cp:revision>2</cp:revision>
  <dcterms:created xsi:type="dcterms:W3CDTF">2012-09-12T06:07:00Z</dcterms:created>
  <dcterms:modified xsi:type="dcterms:W3CDTF">2012-09-12T06:07:00Z</dcterms:modified>
</cp:coreProperties>
</file>